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沈阳</w:t>
      </w:r>
      <w:r>
        <w:rPr>
          <w:rFonts w:hint="eastAsia" w:ascii="宋体" w:hAnsi="宋体" w:eastAsia="宋体" w:cs="宋体"/>
          <w:b/>
          <w:bCs/>
          <w:sz w:val="44"/>
          <w:szCs w:val="44"/>
          <w:lang w:eastAsia="zh-CN"/>
        </w:rPr>
        <w:t>市妇幼保健</w:t>
      </w:r>
      <w:r>
        <w:rPr>
          <w:rFonts w:hint="eastAsia" w:ascii="宋体" w:hAnsi="宋体" w:eastAsia="宋体" w:cs="宋体"/>
          <w:b/>
          <w:bCs/>
          <w:sz w:val="44"/>
          <w:szCs w:val="44"/>
        </w:rPr>
        <w:t>院接受</w:t>
      </w:r>
      <w:bookmarkStart w:id="0" w:name="_GoBack"/>
      <w:bookmarkEnd w:id="0"/>
      <w:r>
        <w:rPr>
          <w:rFonts w:hint="eastAsia" w:ascii="宋体" w:hAnsi="宋体" w:eastAsia="宋体" w:cs="宋体"/>
          <w:b/>
          <w:bCs/>
          <w:sz w:val="44"/>
          <w:szCs w:val="44"/>
        </w:rPr>
        <w:t>捐赠管理办法</w:t>
      </w:r>
    </w:p>
    <w:p>
      <w:pPr>
        <w:ind w:firstLine="640" w:firstLineChars="200"/>
        <w:rPr>
          <w:rFonts w:hint="eastAsia" w:ascii="宋体" w:hAnsi="宋体" w:eastAsia="宋体" w:cs="宋体"/>
          <w:sz w:val="32"/>
          <w:szCs w:val="32"/>
        </w:rPr>
      </w:pPr>
    </w:p>
    <w:p>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根据《关于印发卫生计生单位接受公益事业捐赠管理办法</w:t>
      </w:r>
      <w:r>
        <w:rPr>
          <w:rFonts w:hint="eastAsia" w:ascii="宋体" w:hAnsi="宋体" w:eastAsia="宋体" w:cs="宋体"/>
          <w:sz w:val="32"/>
          <w:szCs w:val="32"/>
          <w:lang w:eastAsia="zh-CN"/>
        </w:rPr>
        <w:t>（</w:t>
      </w:r>
      <w:r>
        <w:rPr>
          <w:rFonts w:hint="eastAsia" w:ascii="宋体" w:hAnsi="宋体" w:eastAsia="宋体" w:cs="宋体"/>
          <w:sz w:val="32"/>
          <w:szCs w:val="32"/>
        </w:rPr>
        <w:t>试行</w:t>
      </w:r>
      <w:r>
        <w:rPr>
          <w:rFonts w:hint="eastAsia" w:ascii="宋体" w:hAnsi="宋体" w:eastAsia="宋体" w:cs="宋体"/>
          <w:sz w:val="32"/>
          <w:szCs w:val="32"/>
          <w:lang w:eastAsia="zh-CN"/>
        </w:rPr>
        <w:t>）</w:t>
      </w:r>
      <w:r>
        <w:rPr>
          <w:rFonts w:hint="eastAsia" w:ascii="宋体" w:hAnsi="宋体" w:eastAsia="宋体" w:cs="宋体"/>
          <w:sz w:val="32"/>
          <w:szCs w:val="32"/>
        </w:rPr>
        <w:t>的通知》的相关规定，为规范受赠行为，保护捐赠人和我院合法权益，依照《中华人民共和国公益事业捐赠法》等法律法规，制定本办法</w:t>
      </w:r>
      <w:r>
        <w:rPr>
          <w:rFonts w:hint="eastAsia" w:ascii="宋体" w:hAnsi="宋体" w:eastAsia="宋体" w:cs="宋体"/>
          <w:sz w:val="32"/>
          <w:szCs w:val="32"/>
          <w:lang w:eastAsia="zh-CN"/>
        </w:rPr>
        <w:t>。</w:t>
      </w:r>
    </w:p>
    <w:p>
      <w:pPr>
        <w:ind w:left="0" w:leftChars="0"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第一条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《办法》所称</w:t>
      </w:r>
      <w:r>
        <w:rPr>
          <w:rFonts w:hint="eastAsia" w:ascii="宋体" w:hAnsi="宋体" w:eastAsia="宋体" w:cs="宋体"/>
          <w:sz w:val="32"/>
          <w:szCs w:val="32"/>
          <w:lang w:eastAsia="zh-CN"/>
        </w:rPr>
        <w:t>捐赠</w:t>
      </w:r>
      <w:r>
        <w:rPr>
          <w:rFonts w:hint="eastAsia" w:ascii="宋体" w:hAnsi="宋体" w:eastAsia="宋体" w:cs="宋体"/>
          <w:sz w:val="32"/>
          <w:szCs w:val="32"/>
        </w:rPr>
        <w:t>是指国内外自然人、法人和其他组织</w:t>
      </w:r>
      <w:r>
        <w:rPr>
          <w:rFonts w:hint="eastAsia" w:ascii="宋体" w:hAnsi="宋体" w:eastAsia="宋体" w:cs="宋体"/>
          <w:sz w:val="32"/>
          <w:szCs w:val="32"/>
          <w:lang w:eastAsia="zh-CN"/>
        </w:rPr>
        <w:t>（</w:t>
      </w:r>
      <w:r>
        <w:rPr>
          <w:rFonts w:hint="eastAsia" w:ascii="宋体" w:hAnsi="宋体" w:eastAsia="宋体" w:cs="宋体"/>
          <w:sz w:val="32"/>
          <w:szCs w:val="32"/>
        </w:rPr>
        <w:t>以下简称捐赠人</w:t>
      </w:r>
      <w:r>
        <w:rPr>
          <w:rFonts w:hint="eastAsia" w:ascii="宋体" w:hAnsi="宋体" w:eastAsia="宋体" w:cs="宋体"/>
          <w:sz w:val="32"/>
          <w:szCs w:val="32"/>
          <w:lang w:eastAsia="zh-CN"/>
        </w:rPr>
        <w:t>）</w:t>
      </w:r>
      <w:r>
        <w:rPr>
          <w:rFonts w:hint="eastAsia" w:ascii="宋体" w:hAnsi="宋体" w:eastAsia="宋体" w:cs="宋体"/>
          <w:sz w:val="32"/>
          <w:szCs w:val="32"/>
        </w:rPr>
        <w:t>自愿无偿向我院提供资金、物资等形式的公益性支持和帮助</w:t>
      </w:r>
      <w:r>
        <w:rPr>
          <w:rFonts w:hint="eastAsia" w:ascii="宋体" w:hAnsi="宋体" w:eastAsia="宋体" w:cs="宋体"/>
          <w:sz w:val="32"/>
          <w:szCs w:val="32"/>
          <w:lang w:eastAsia="zh-CN"/>
        </w:rPr>
        <w:t>。</w:t>
      </w:r>
    </w:p>
    <w:p>
      <w:pPr>
        <w:numPr>
          <w:ilvl w:val="0"/>
          <w:numId w:val="1"/>
        </w:numPr>
        <w:ind w:left="0" w:leftChars="0" w:firstLine="640" w:firstLineChars="200"/>
        <w:rPr>
          <w:rFonts w:hint="eastAsia" w:ascii="宋体" w:hAnsi="宋体" w:eastAsia="宋体" w:cs="宋体"/>
          <w:sz w:val="32"/>
          <w:szCs w:val="32"/>
        </w:rPr>
      </w:pPr>
      <w:r>
        <w:rPr>
          <w:rFonts w:hint="eastAsia" w:ascii="宋体" w:hAnsi="宋体" w:eastAsia="宋体" w:cs="宋体"/>
          <w:sz w:val="32"/>
          <w:szCs w:val="32"/>
        </w:rPr>
        <w:t>医院接受捐赠应当遵以下原则</w:t>
      </w:r>
      <w:r>
        <w:rPr>
          <w:rFonts w:hint="eastAsia" w:ascii="宋体" w:hAnsi="宋体" w:cs="宋体"/>
          <w:sz w:val="32"/>
          <w:szCs w:val="32"/>
          <w:lang w:eastAsia="zh-CN"/>
        </w:rPr>
        <w:t>：</w:t>
      </w:r>
    </w:p>
    <w:p>
      <w:pPr>
        <w:numPr>
          <w:ilvl w:val="0"/>
          <w:numId w:val="2"/>
        </w:numPr>
        <w:ind w:left="0" w:leftChars="0" w:firstLine="420" w:firstLineChars="0"/>
        <w:rPr>
          <w:rFonts w:hint="eastAsia" w:ascii="宋体" w:hAnsi="宋体" w:eastAsia="宋体" w:cs="宋体"/>
          <w:sz w:val="32"/>
          <w:szCs w:val="32"/>
        </w:rPr>
      </w:pPr>
      <w:r>
        <w:rPr>
          <w:rFonts w:hint="eastAsia" w:ascii="宋体" w:hAnsi="宋体" w:eastAsia="宋体" w:cs="宋体"/>
          <w:sz w:val="32"/>
          <w:szCs w:val="32"/>
        </w:rPr>
        <w:t>遵守国家法律法规</w:t>
      </w:r>
      <w:r>
        <w:rPr>
          <w:rFonts w:hint="eastAsia" w:ascii="宋体" w:hAnsi="宋体" w:eastAsia="宋体" w:cs="宋体"/>
          <w:sz w:val="32"/>
          <w:szCs w:val="32"/>
          <w:lang w:eastAsia="zh-CN"/>
        </w:rPr>
        <w:t>；</w:t>
      </w:r>
    </w:p>
    <w:p>
      <w:pPr>
        <w:numPr>
          <w:ilvl w:val="0"/>
          <w:numId w:val="2"/>
        </w:numPr>
        <w:ind w:left="0" w:leftChars="0" w:firstLine="420" w:firstLineChars="0"/>
        <w:rPr>
          <w:rFonts w:hint="eastAsia" w:ascii="宋体" w:hAnsi="宋体" w:eastAsia="宋体" w:cs="宋体"/>
          <w:sz w:val="32"/>
          <w:szCs w:val="32"/>
        </w:rPr>
      </w:pPr>
      <w:r>
        <w:rPr>
          <w:rFonts w:hint="eastAsia" w:ascii="宋体" w:hAnsi="宋体" w:eastAsia="宋体" w:cs="宋体"/>
          <w:sz w:val="32"/>
          <w:szCs w:val="32"/>
        </w:rPr>
        <w:t>自愿无偿</w:t>
      </w:r>
      <w:r>
        <w:rPr>
          <w:rFonts w:hint="eastAsia" w:ascii="宋体" w:hAnsi="宋体" w:eastAsia="宋体" w:cs="宋体"/>
          <w:sz w:val="32"/>
          <w:szCs w:val="32"/>
          <w:lang w:eastAsia="zh-CN"/>
        </w:rPr>
        <w:t>；</w:t>
      </w:r>
    </w:p>
    <w:p>
      <w:pPr>
        <w:numPr>
          <w:ilvl w:val="0"/>
          <w:numId w:val="2"/>
        </w:numPr>
        <w:ind w:left="0" w:leftChars="0" w:firstLine="420" w:firstLineChars="0"/>
        <w:rPr>
          <w:rFonts w:hint="eastAsia" w:ascii="宋体" w:hAnsi="宋体" w:eastAsia="宋体" w:cs="宋体"/>
          <w:sz w:val="32"/>
          <w:szCs w:val="32"/>
        </w:rPr>
      </w:pPr>
      <w:r>
        <w:rPr>
          <w:rFonts w:hint="eastAsia" w:ascii="宋体" w:hAnsi="宋体" w:eastAsia="宋体" w:cs="宋体"/>
          <w:sz w:val="32"/>
          <w:szCs w:val="32"/>
        </w:rPr>
        <w:t>符合公益目的</w:t>
      </w:r>
      <w:r>
        <w:rPr>
          <w:rFonts w:hint="eastAsia" w:ascii="宋体" w:hAnsi="宋体" w:eastAsia="宋体" w:cs="宋体"/>
          <w:sz w:val="32"/>
          <w:szCs w:val="32"/>
          <w:lang w:eastAsia="zh-CN"/>
        </w:rPr>
        <w:t>；</w:t>
      </w:r>
    </w:p>
    <w:p>
      <w:pPr>
        <w:numPr>
          <w:ilvl w:val="0"/>
          <w:numId w:val="2"/>
        </w:numPr>
        <w:ind w:left="0" w:leftChars="0" w:firstLine="420" w:firstLineChars="0"/>
        <w:rPr>
          <w:rFonts w:hint="eastAsia" w:ascii="宋体" w:hAnsi="宋体" w:eastAsia="宋体" w:cs="宋体"/>
          <w:sz w:val="32"/>
          <w:szCs w:val="32"/>
        </w:rPr>
      </w:pPr>
      <w:r>
        <w:rPr>
          <w:rFonts w:hint="eastAsia" w:ascii="宋体" w:hAnsi="宋体" w:eastAsia="宋体" w:cs="宋体"/>
          <w:sz w:val="32"/>
          <w:szCs w:val="32"/>
        </w:rPr>
        <w:t>非营利性</w:t>
      </w:r>
      <w:r>
        <w:rPr>
          <w:rFonts w:hint="eastAsia" w:ascii="宋体" w:hAnsi="宋体" w:eastAsia="宋体" w:cs="宋体"/>
          <w:sz w:val="32"/>
          <w:szCs w:val="32"/>
          <w:lang w:eastAsia="zh-CN"/>
        </w:rPr>
        <w:t>；</w:t>
      </w:r>
    </w:p>
    <w:p>
      <w:pPr>
        <w:numPr>
          <w:ilvl w:val="0"/>
          <w:numId w:val="2"/>
        </w:numPr>
        <w:ind w:left="0" w:leftChars="0" w:firstLine="420" w:firstLineChars="0"/>
        <w:rPr>
          <w:rFonts w:hint="eastAsia" w:ascii="宋体" w:hAnsi="宋体" w:eastAsia="宋体" w:cs="宋体"/>
          <w:sz w:val="32"/>
          <w:szCs w:val="32"/>
        </w:rPr>
      </w:pPr>
      <w:r>
        <w:rPr>
          <w:rFonts w:hint="eastAsia" w:ascii="宋体" w:hAnsi="宋体" w:eastAsia="宋体" w:cs="宋体"/>
          <w:sz w:val="32"/>
          <w:szCs w:val="32"/>
        </w:rPr>
        <w:t>医院统一接受和管理</w:t>
      </w:r>
      <w:r>
        <w:rPr>
          <w:rFonts w:hint="eastAsia" w:ascii="宋体" w:hAnsi="宋体" w:eastAsia="宋体" w:cs="宋体"/>
          <w:sz w:val="32"/>
          <w:szCs w:val="32"/>
          <w:lang w:eastAsia="zh-CN"/>
        </w:rPr>
        <w:t>；</w:t>
      </w:r>
    </w:p>
    <w:p>
      <w:pPr>
        <w:numPr>
          <w:ilvl w:val="0"/>
          <w:numId w:val="2"/>
        </w:numPr>
        <w:ind w:left="0" w:leftChars="0" w:firstLine="420" w:firstLineChars="0"/>
        <w:rPr>
          <w:rFonts w:hint="eastAsia" w:ascii="宋体" w:hAnsi="宋体" w:eastAsia="宋体" w:cs="宋体"/>
          <w:sz w:val="32"/>
          <w:szCs w:val="32"/>
        </w:rPr>
      </w:pPr>
      <w:r>
        <w:rPr>
          <w:rFonts w:hint="eastAsia" w:ascii="宋体" w:hAnsi="宋体" w:eastAsia="宋体" w:cs="宋体"/>
          <w:sz w:val="32"/>
          <w:szCs w:val="32"/>
        </w:rPr>
        <w:t>勤俭节约，注重实效</w:t>
      </w:r>
      <w:r>
        <w:rPr>
          <w:rFonts w:hint="eastAsia" w:ascii="宋体" w:hAnsi="宋体" w:cs="宋体"/>
          <w:sz w:val="32"/>
          <w:szCs w:val="32"/>
          <w:lang w:eastAsia="zh-CN"/>
        </w:rPr>
        <w:t>。</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第</w:t>
      </w:r>
      <w:r>
        <w:rPr>
          <w:rFonts w:hint="eastAsia" w:ascii="宋体" w:hAnsi="宋体" w:eastAsia="宋体" w:cs="宋体"/>
          <w:sz w:val="32"/>
          <w:szCs w:val="32"/>
          <w:lang w:eastAsia="zh-CN"/>
        </w:rPr>
        <w:t>三</w:t>
      </w:r>
      <w:r>
        <w:rPr>
          <w:rFonts w:hint="eastAsia" w:ascii="宋体" w:hAnsi="宋体" w:eastAsia="宋体" w:cs="宋体"/>
          <w:sz w:val="32"/>
          <w:szCs w:val="32"/>
        </w:rPr>
        <w:t>条  医院可以接受以下公益事业捐赠：</w:t>
      </w:r>
    </w:p>
    <w:p>
      <w:pPr>
        <w:ind w:firstLine="480" w:firstLineChars="150"/>
        <w:rPr>
          <w:rFonts w:hint="eastAsia" w:ascii="宋体" w:hAnsi="宋体" w:eastAsia="宋体" w:cs="宋体"/>
          <w:sz w:val="32"/>
          <w:szCs w:val="32"/>
        </w:rPr>
      </w:pPr>
      <w:r>
        <w:rPr>
          <w:rFonts w:hint="eastAsia" w:ascii="宋体" w:hAnsi="宋体" w:eastAsia="宋体" w:cs="宋体"/>
          <w:sz w:val="32"/>
          <w:szCs w:val="32"/>
        </w:rPr>
        <w:t>（一）用于医疗机构患者医疗救治费用减免；</w:t>
      </w:r>
    </w:p>
    <w:p>
      <w:pPr>
        <w:ind w:firstLine="480" w:firstLineChars="150"/>
        <w:rPr>
          <w:rFonts w:hint="eastAsia" w:ascii="宋体" w:hAnsi="宋体" w:eastAsia="宋体" w:cs="宋体"/>
          <w:sz w:val="32"/>
          <w:szCs w:val="32"/>
        </w:rPr>
      </w:pPr>
      <w:r>
        <w:rPr>
          <w:rFonts w:hint="eastAsia" w:ascii="宋体" w:hAnsi="宋体" w:eastAsia="宋体" w:cs="宋体"/>
          <w:sz w:val="32"/>
          <w:szCs w:val="32"/>
        </w:rPr>
        <w:t>（二）用于公众健康等公共卫生服务和健康教育；</w:t>
      </w:r>
    </w:p>
    <w:p>
      <w:pPr>
        <w:ind w:firstLine="480" w:firstLineChars="150"/>
        <w:rPr>
          <w:rFonts w:hint="eastAsia" w:ascii="宋体" w:hAnsi="宋体" w:eastAsia="宋体" w:cs="宋体"/>
          <w:sz w:val="32"/>
          <w:szCs w:val="32"/>
        </w:rPr>
      </w:pPr>
      <w:r>
        <w:rPr>
          <w:rFonts w:hint="eastAsia" w:ascii="宋体" w:hAnsi="宋体" w:eastAsia="宋体" w:cs="宋体"/>
          <w:sz w:val="32"/>
          <w:szCs w:val="32"/>
        </w:rPr>
        <w:t>（三）用于卫生计生人员培训和培养；</w:t>
      </w:r>
    </w:p>
    <w:p>
      <w:pPr>
        <w:ind w:firstLine="480" w:firstLineChars="150"/>
        <w:rPr>
          <w:rFonts w:hint="eastAsia" w:ascii="宋体" w:hAnsi="宋体" w:eastAsia="宋体" w:cs="宋体"/>
          <w:sz w:val="32"/>
          <w:szCs w:val="32"/>
        </w:rPr>
      </w:pPr>
      <w:r>
        <w:rPr>
          <w:rFonts w:hint="eastAsia" w:ascii="宋体" w:hAnsi="宋体" w:eastAsia="宋体" w:cs="宋体"/>
          <w:sz w:val="32"/>
          <w:szCs w:val="32"/>
        </w:rPr>
        <w:t>（四）用于卫生计生领域学术活动；</w:t>
      </w:r>
    </w:p>
    <w:p>
      <w:pPr>
        <w:ind w:firstLine="480" w:firstLineChars="150"/>
        <w:rPr>
          <w:rFonts w:hint="eastAsia" w:ascii="宋体" w:hAnsi="宋体" w:eastAsia="宋体" w:cs="宋体"/>
          <w:sz w:val="32"/>
          <w:szCs w:val="32"/>
        </w:rPr>
      </w:pPr>
      <w:r>
        <w:rPr>
          <w:rFonts w:hint="eastAsia" w:ascii="宋体" w:hAnsi="宋体" w:eastAsia="宋体" w:cs="宋体"/>
          <w:sz w:val="32"/>
          <w:szCs w:val="32"/>
        </w:rPr>
        <w:t>（五）用于卫生计生领域科学研究；</w:t>
      </w:r>
    </w:p>
    <w:p>
      <w:pPr>
        <w:ind w:firstLine="480" w:firstLineChars="150"/>
        <w:rPr>
          <w:rFonts w:hint="eastAsia" w:ascii="宋体" w:hAnsi="宋体" w:eastAsia="宋体" w:cs="宋体"/>
          <w:sz w:val="32"/>
          <w:szCs w:val="32"/>
        </w:rPr>
      </w:pPr>
      <w:r>
        <w:rPr>
          <w:rFonts w:hint="eastAsia" w:ascii="宋体" w:hAnsi="宋体" w:eastAsia="宋体" w:cs="宋体"/>
          <w:sz w:val="32"/>
          <w:szCs w:val="32"/>
        </w:rPr>
        <w:t>（六）用于卫生计生机构公共设施设备建设；</w:t>
      </w:r>
    </w:p>
    <w:p>
      <w:pPr>
        <w:ind w:firstLine="480" w:firstLineChars="150"/>
        <w:rPr>
          <w:rFonts w:hint="eastAsia" w:ascii="宋体" w:hAnsi="宋体" w:eastAsia="宋体" w:cs="宋体"/>
          <w:sz w:val="32"/>
          <w:szCs w:val="32"/>
        </w:rPr>
      </w:pPr>
      <w:r>
        <w:rPr>
          <w:rFonts w:hint="eastAsia" w:ascii="宋体" w:hAnsi="宋体" w:eastAsia="宋体" w:cs="宋体"/>
          <w:sz w:val="32"/>
          <w:szCs w:val="32"/>
        </w:rPr>
        <w:t>（七）用于其他卫生计生公益性非营利活动。</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第</w:t>
      </w:r>
      <w:r>
        <w:rPr>
          <w:rFonts w:hint="eastAsia" w:ascii="宋体" w:hAnsi="宋体" w:eastAsia="宋体" w:cs="宋体"/>
          <w:sz w:val="32"/>
          <w:szCs w:val="32"/>
          <w:lang w:eastAsia="zh-CN"/>
        </w:rPr>
        <w:t>四</w:t>
      </w:r>
      <w:r>
        <w:rPr>
          <w:rFonts w:hint="eastAsia" w:ascii="宋体" w:hAnsi="宋体" w:eastAsia="宋体" w:cs="宋体"/>
          <w:sz w:val="32"/>
          <w:szCs w:val="32"/>
        </w:rPr>
        <w:t>条  医院不得接受以下捐赠：</w:t>
      </w:r>
    </w:p>
    <w:p>
      <w:pPr>
        <w:ind w:firstLine="480" w:firstLineChars="150"/>
        <w:rPr>
          <w:rFonts w:hint="eastAsia" w:ascii="宋体" w:hAnsi="宋体" w:eastAsia="宋体" w:cs="宋体"/>
          <w:sz w:val="32"/>
          <w:szCs w:val="32"/>
        </w:rPr>
      </w:pPr>
      <w:r>
        <w:rPr>
          <w:rFonts w:hint="eastAsia" w:ascii="宋体" w:hAnsi="宋体" w:eastAsia="宋体" w:cs="宋体"/>
          <w:sz w:val="32"/>
          <w:szCs w:val="32"/>
        </w:rPr>
        <w:t>（一）不符合国家法律法规规定；</w:t>
      </w:r>
    </w:p>
    <w:p>
      <w:pPr>
        <w:ind w:firstLine="480" w:firstLineChars="150"/>
        <w:rPr>
          <w:rFonts w:hint="eastAsia" w:ascii="宋体" w:hAnsi="宋体" w:eastAsia="宋体" w:cs="宋体"/>
          <w:sz w:val="32"/>
          <w:szCs w:val="32"/>
        </w:rPr>
      </w:pPr>
      <w:r>
        <w:rPr>
          <w:rFonts w:hint="eastAsia" w:ascii="宋体" w:hAnsi="宋体" w:eastAsia="宋体" w:cs="宋体"/>
          <w:sz w:val="32"/>
          <w:szCs w:val="32"/>
        </w:rPr>
        <w:t>（二）涉及商业营利性活动；</w:t>
      </w:r>
    </w:p>
    <w:p>
      <w:pPr>
        <w:ind w:firstLine="480" w:firstLineChars="150"/>
        <w:rPr>
          <w:rFonts w:hint="eastAsia" w:ascii="宋体" w:hAnsi="宋体" w:eastAsia="宋体" w:cs="宋体"/>
          <w:sz w:val="32"/>
          <w:szCs w:val="32"/>
        </w:rPr>
      </w:pPr>
      <w:r>
        <w:rPr>
          <w:rFonts w:hint="eastAsia" w:ascii="宋体" w:hAnsi="宋体" w:eastAsia="宋体" w:cs="宋体"/>
          <w:sz w:val="32"/>
          <w:szCs w:val="32"/>
        </w:rPr>
        <w:t>（三）涉嫌不正当竞争和商业贿赂；</w:t>
      </w:r>
    </w:p>
    <w:p>
      <w:pPr>
        <w:ind w:firstLine="480" w:firstLineChars="150"/>
        <w:rPr>
          <w:rFonts w:hint="eastAsia" w:ascii="宋体" w:hAnsi="宋体" w:eastAsia="宋体" w:cs="宋体"/>
          <w:sz w:val="32"/>
          <w:szCs w:val="32"/>
        </w:rPr>
      </w:pPr>
      <w:r>
        <w:rPr>
          <w:rFonts w:hint="eastAsia" w:ascii="宋体" w:hAnsi="宋体" w:eastAsia="宋体" w:cs="宋体"/>
          <w:sz w:val="32"/>
          <w:szCs w:val="32"/>
        </w:rPr>
        <w:t>（四）与本单位采购物品（服务）挂钩；</w:t>
      </w:r>
    </w:p>
    <w:p>
      <w:pPr>
        <w:ind w:firstLine="480" w:firstLineChars="150"/>
        <w:rPr>
          <w:rFonts w:hint="eastAsia" w:ascii="宋体" w:hAnsi="宋体" w:eastAsia="宋体" w:cs="宋体"/>
          <w:sz w:val="32"/>
          <w:szCs w:val="32"/>
        </w:rPr>
      </w:pPr>
      <w:r>
        <w:rPr>
          <w:rFonts w:hint="eastAsia" w:ascii="宋体" w:hAnsi="宋体" w:eastAsia="宋体" w:cs="宋体"/>
          <w:sz w:val="32"/>
          <w:szCs w:val="32"/>
        </w:rPr>
        <w:t>（五）附有与捐赠事项相关的经济利益、知识产权、科研成果、行业数据及信息等权利和主张；</w:t>
      </w:r>
    </w:p>
    <w:p>
      <w:pPr>
        <w:ind w:firstLine="480" w:firstLineChars="150"/>
        <w:rPr>
          <w:rFonts w:hint="eastAsia" w:ascii="宋体" w:hAnsi="宋体" w:eastAsia="宋体" w:cs="宋体"/>
          <w:sz w:val="32"/>
          <w:szCs w:val="32"/>
        </w:rPr>
      </w:pPr>
      <w:r>
        <w:rPr>
          <w:rFonts w:hint="eastAsia" w:ascii="宋体" w:hAnsi="宋体" w:eastAsia="宋体" w:cs="宋体"/>
          <w:sz w:val="32"/>
          <w:szCs w:val="32"/>
        </w:rPr>
        <w:t>（六）不符合国家有关质量、环保等标准和要求的物资；</w:t>
      </w:r>
    </w:p>
    <w:p>
      <w:pPr>
        <w:ind w:firstLine="480" w:firstLineChars="150"/>
        <w:rPr>
          <w:rFonts w:hint="eastAsia" w:ascii="宋体" w:hAnsi="宋体" w:eastAsia="宋体" w:cs="宋体"/>
          <w:sz w:val="32"/>
          <w:szCs w:val="32"/>
        </w:rPr>
      </w:pPr>
      <w:r>
        <w:rPr>
          <w:rFonts w:hint="eastAsia" w:ascii="宋体" w:hAnsi="宋体" w:eastAsia="宋体" w:cs="宋体"/>
          <w:sz w:val="32"/>
          <w:szCs w:val="32"/>
        </w:rPr>
        <w:t>（七）附带政治目的及其他意识形态倾向；</w:t>
      </w:r>
    </w:p>
    <w:p>
      <w:pPr>
        <w:ind w:firstLine="480" w:firstLineChars="150"/>
        <w:rPr>
          <w:rFonts w:hint="eastAsia" w:ascii="宋体" w:hAnsi="宋体" w:eastAsia="宋体" w:cs="宋体"/>
          <w:sz w:val="32"/>
          <w:szCs w:val="32"/>
        </w:rPr>
      </w:pPr>
      <w:r>
        <w:rPr>
          <w:rFonts w:hint="eastAsia" w:ascii="宋体" w:hAnsi="宋体" w:eastAsia="宋体" w:cs="宋体"/>
          <w:sz w:val="32"/>
          <w:szCs w:val="32"/>
        </w:rPr>
        <w:t>（八）损害公共利益和其他公民的合法权益；</w:t>
      </w:r>
    </w:p>
    <w:p>
      <w:pPr>
        <w:ind w:firstLine="480" w:firstLineChars="150"/>
        <w:rPr>
          <w:rFonts w:hint="eastAsia" w:ascii="宋体" w:hAnsi="宋体" w:eastAsia="宋体" w:cs="宋体"/>
          <w:sz w:val="32"/>
          <w:szCs w:val="32"/>
        </w:rPr>
      </w:pPr>
      <w:r>
        <w:rPr>
          <w:rFonts w:hint="eastAsia" w:ascii="宋体" w:hAnsi="宋体" w:eastAsia="宋体" w:cs="宋体"/>
          <w:sz w:val="32"/>
          <w:szCs w:val="32"/>
        </w:rPr>
        <w:t>（九）任何方式的索要、摊派或者变相摊派；</w:t>
      </w:r>
    </w:p>
    <w:p>
      <w:pPr>
        <w:ind w:firstLine="480" w:firstLineChars="150"/>
        <w:rPr>
          <w:rFonts w:hint="eastAsia" w:ascii="宋体" w:hAnsi="宋体" w:eastAsia="宋体" w:cs="宋体"/>
          <w:sz w:val="32"/>
          <w:szCs w:val="32"/>
        </w:rPr>
      </w:pPr>
      <w:r>
        <w:rPr>
          <w:rFonts w:hint="eastAsia" w:ascii="宋体" w:hAnsi="宋体" w:eastAsia="宋体" w:cs="宋体"/>
          <w:sz w:val="32"/>
          <w:szCs w:val="32"/>
        </w:rPr>
        <w:t>（十）承担政府监督执法任务机构，不得接受与监督执法工作有利害关系的捐赠。</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第</w:t>
      </w:r>
      <w:r>
        <w:rPr>
          <w:rFonts w:hint="eastAsia" w:ascii="宋体" w:hAnsi="宋体" w:eastAsia="宋体" w:cs="宋体"/>
          <w:sz w:val="32"/>
          <w:szCs w:val="32"/>
          <w:lang w:eastAsia="zh-CN"/>
        </w:rPr>
        <w:t>五</w:t>
      </w:r>
      <w:r>
        <w:rPr>
          <w:rFonts w:hint="eastAsia" w:ascii="宋体" w:hAnsi="宋体" w:eastAsia="宋体" w:cs="宋体"/>
          <w:sz w:val="32"/>
          <w:szCs w:val="32"/>
        </w:rPr>
        <w:t>条 捐赠预评估是医院收到捐赠人捐赠申请后，在接受捐赠前对捐赠项目开展的综合评估。预评估重点内容</w:t>
      </w:r>
      <w:r>
        <w:rPr>
          <w:rFonts w:hint="eastAsia" w:ascii="宋体" w:hAnsi="宋体" w:eastAsia="宋体" w:cs="宋体"/>
          <w:sz w:val="32"/>
          <w:szCs w:val="32"/>
          <w:lang w:eastAsia="zh-CN"/>
        </w:rPr>
        <w:t>如下</w:t>
      </w:r>
      <w:r>
        <w:rPr>
          <w:rFonts w:hint="eastAsia" w:ascii="宋体" w:hAnsi="宋体" w:eastAsia="宋体" w:cs="宋体"/>
          <w:sz w:val="32"/>
          <w:szCs w:val="32"/>
        </w:rPr>
        <w:t>：</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（一）是否符合国家有关法律法规；</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（二）是否符合医院职责、宗旨、业务范围和活动领域；</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（三）捐赠接受必要性；</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（四）捐赠人背景、经营状况及其与本单位关系；</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（五）捐赠实施可行性；</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（六）捐赠用途是否涉及商业营利性活动；</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（七）捐赠是否涉嫌不正当竞争和商业贿赂；</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（八）捐赠方是否要求与捐赠事项相关的经济利益、知识产权、科研成果、行业数据及信息等权利和主张；</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（九）捐赠物资质量、资质是否符合国家标准与要求等；</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（十）是否附带政治目的及其他意识形态倾向；</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（十一）是否损害公共利益和其他公民的合法权益；</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（十二）医院认为必要的其他内容。</w:t>
      </w:r>
    </w:p>
    <w:p>
      <w:pPr>
        <w:ind w:left="0" w:leftChars="0"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第</w:t>
      </w:r>
      <w:r>
        <w:rPr>
          <w:rFonts w:hint="eastAsia" w:ascii="宋体" w:hAnsi="宋体" w:eastAsia="宋体" w:cs="宋体"/>
          <w:sz w:val="32"/>
          <w:szCs w:val="32"/>
          <w:lang w:eastAsia="zh-CN"/>
        </w:rPr>
        <w:t>六</w:t>
      </w:r>
      <w:r>
        <w:rPr>
          <w:rFonts w:hint="eastAsia" w:ascii="宋体" w:hAnsi="宋体" w:eastAsia="宋体" w:cs="宋体"/>
          <w:sz w:val="32"/>
          <w:szCs w:val="32"/>
        </w:rPr>
        <w:t>条 医院须将接受捐赠和使用管理作为单位领导班子集体会议研究决策事项</w:t>
      </w:r>
      <w:r>
        <w:rPr>
          <w:rFonts w:hint="eastAsia" w:ascii="宋体" w:hAnsi="宋体" w:eastAsia="宋体" w:cs="宋体"/>
          <w:sz w:val="32"/>
          <w:szCs w:val="32"/>
          <w:lang w:eastAsia="zh-CN"/>
        </w:rPr>
        <w:t>。</w:t>
      </w:r>
    </w:p>
    <w:p>
      <w:pPr>
        <w:ind w:left="0" w:leftChars="0" w:firstLine="640" w:firstLineChars="200"/>
        <w:rPr>
          <w:rFonts w:hint="eastAsia" w:ascii="宋体" w:hAnsi="宋体" w:eastAsia="宋体" w:cs="宋体"/>
          <w:sz w:val="32"/>
          <w:szCs w:val="32"/>
          <w:u w:val="none"/>
        </w:rPr>
      </w:pPr>
      <w:r>
        <w:rPr>
          <w:rFonts w:hint="eastAsia" w:ascii="宋体" w:hAnsi="宋体" w:eastAsia="宋体" w:cs="宋体"/>
          <w:sz w:val="32"/>
          <w:szCs w:val="32"/>
        </w:rPr>
        <w:t>第</w:t>
      </w:r>
      <w:r>
        <w:rPr>
          <w:rFonts w:hint="eastAsia" w:ascii="宋体" w:hAnsi="宋体" w:eastAsia="宋体" w:cs="宋体"/>
          <w:sz w:val="32"/>
          <w:szCs w:val="32"/>
          <w:lang w:eastAsia="zh-CN"/>
        </w:rPr>
        <w:t>七</w:t>
      </w:r>
      <w:r>
        <w:rPr>
          <w:rFonts w:hint="eastAsia" w:ascii="宋体" w:hAnsi="宋体" w:eastAsia="宋体" w:cs="宋体"/>
          <w:sz w:val="32"/>
          <w:szCs w:val="32"/>
        </w:rPr>
        <w:t>条 捐赠人向医院捐赠物资时，由</w:t>
      </w:r>
      <w:r>
        <w:rPr>
          <w:rFonts w:hint="eastAsia" w:ascii="宋体" w:hAnsi="宋体" w:eastAsia="宋体" w:cs="宋体"/>
          <w:sz w:val="32"/>
          <w:szCs w:val="32"/>
          <w:lang w:eastAsia="zh-CN"/>
        </w:rPr>
        <w:t>监察科</w:t>
      </w:r>
      <w:r>
        <w:rPr>
          <w:rFonts w:hint="eastAsia" w:ascii="宋体" w:hAnsi="宋体" w:eastAsia="宋体" w:cs="宋体"/>
          <w:sz w:val="32"/>
          <w:szCs w:val="32"/>
        </w:rPr>
        <w:t>作为责任部门统一受理，受理后将捐赠的物资按照用途，归口到各类物资管理部门并与部门负责人签订</w:t>
      </w:r>
      <w:r>
        <w:rPr>
          <w:rFonts w:hint="eastAsia" w:ascii="宋体" w:hAnsi="宋体" w:eastAsia="宋体" w:cs="宋体"/>
          <w:sz w:val="32"/>
          <w:szCs w:val="32"/>
          <w:u w:val="none"/>
        </w:rPr>
        <w:t>《捐赠物品移交确认书》。</w:t>
      </w:r>
    </w:p>
    <w:p>
      <w:pPr>
        <w:ind w:left="0" w:leftChars="0"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第</w:t>
      </w:r>
      <w:r>
        <w:rPr>
          <w:rFonts w:hint="eastAsia" w:ascii="宋体" w:hAnsi="宋体" w:eastAsia="宋体" w:cs="宋体"/>
          <w:sz w:val="32"/>
          <w:szCs w:val="32"/>
          <w:lang w:eastAsia="zh-CN"/>
        </w:rPr>
        <w:t>八</w:t>
      </w:r>
      <w:r>
        <w:rPr>
          <w:rFonts w:hint="eastAsia" w:ascii="宋体" w:hAnsi="宋体" w:eastAsia="宋体" w:cs="宋体"/>
          <w:sz w:val="32"/>
          <w:szCs w:val="32"/>
        </w:rPr>
        <w:t>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医院接受捐赠应当与捐赠人协商一致，自愿平等签订书面捐赠协议，并加盖公章</w:t>
      </w:r>
      <w:r>
        <w:rPr>
          <w:rFonts w:hint="eastAsia" w:ascii="宋体" w:hAnsi="宋体" w:eastAsia="宋体" w:cs="宋体"/>
          <w:sz w:val="32"/>
          <w:szCs w:val="32"/>
          <w:lang w:eastAsia="zh-CN"/>
        </w:rPr>
        <w:t>。书面捐赠协议应当明确以下内容：</w:t>
      </w:r>
    </w:p>
    <w:p>
      <w:pPr>
        <w:ind w:left="0" w:leftChars="0"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（一）捐赠人、受赠人名称（姓名）；</w:t>
      </w:r>
    </w:p>
    <w:p>
      <w:pPr>
        <w:ind w:left="0" w:leftChars="0"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（二）捐赠物资的名称、种类、数量和价值；</w:t>
      </w:r>
    </w:p>
    <w:p>
      <w:pPr>
        <w:ind w:left="0" w:leftChars="0"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（三）捐赠意愿，明确用途或不限定用途；限定捐赠用途的，应当附明细方案；</w:t>
      </w:r>
    </w:p>
    <w:p>
      <w:pPr>
        <w:ind w:left="0" w:leftChars="0"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（四）捐赠履行期限、地点和方式。</w:t>
      </w:r>
    </w:p>
    <w:p>
      <w:pPr>
        <w:ind w:left="0" w:leftChars="0"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第九条</w:t>
      </w:r>
      <w:r>
        <w:rPr>
          <w:rFonts w:hint="eastAsia" w:ascii="宋体" w:hAnsi="宋体" w:eastAsia="宋体" w:cs="宋体"/>
          <w:sz w:val="32"/>
          <w:szCs w:val="32"/>
          <w:lang w:val="en-US" w:eastAsia="zh-CN"/>
        </w:rPr>
        <w:t xml:space="preserve"> 执行突发公共卫生事件应急处置等特殊任务</w:t>
      </w:r>
      <w:r>
        <w:rPr>
          <w:rFonts w:hint="eastAsia" w:ascii="宋体" w:hAnsi="宋体" w:eastAsia="宋体" w:cs="宋体"/>
          <w:sz w:val="32"/>
          <w:szCs w:val="32"/>
          <w:lang w:eastAsia="zh-CN"/>
        </w:rPr>
        <w:t>接受捐赠的，可以根据情况适当简化书面捐赠协议。</w:t>
      </w:r>
    </w:p>
    <w:p>
      <w:pPr>
        <w:ind w:left="0" w:leftChars="0"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第十条 医院接受捐赠，应按照实际收到的货币金额或非货币性捐赠物品的价值，开具</w:t>
      </w:r>
      <w:r>
        <w:rPr>
          <w:rFonts w:hint="eastAsia" w:ascii="宋体" w:hAnsi="宋体" w:cs="宋体"/>
          <w:sz w:val="32"/>
          <w:szCs w:val="32"/>
          <w:lang w:eastAsia="zh-CN"/>
        </w:rPr>
        <w:t>辽宁省公益事业捐赠统一票据</w:t>
      </w:r>
      <w:r>
        <w:rPr>
          <w:rFonts w:hint="eastAsia" w:ascii="宋体" w:hAnsi="宋体" w:eastAsia="宋体" w:cs="宋体"/>
          <w:sz w:val="32"/>
          <w:szCs w:val="32"/>
          <w:lang w:eastAsia="zh-CN"/>
        </w:rPr>
        <w:t>并加盖医院印章。</w:t>
      </w:r>
    </w:p>
    <w:p>
      <w:pPr>
        <w:ind w:left="0" w:leftChars="0"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第十一条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对于捐赠的货币资金，财会科应及时按照书面捐赠协议进行逐项核对，及时入账。</w:t>
      </w:r>
    </w:p>
    <w:p>
      <w:pPr>
        <w:ind w:left="0" w:leftChars="0"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第十二条 对于非货币性捐赠的物品，相关资产管理部门（归口部门）应按照捐赠协议验收无误后，入库登</w:t>
      </w:r>
      <w:r>
        <w:rPr>
          <w:rFonts w:hint="eastAsia" w:ascii="宋体" w:hAnsi="宋体" w:cs="宋体"/>
          <w:sz w:val="32"/>
          <w:szCs w:val="32"/>
          <w:lang w:eastAsia="zh-CN"/>
        </w:rPr>
        <w:t>记</w:t>
      </w:r>
      <w:r>
        <w:rPr>
          <w:rFonts w:hint="eastAsia" w:ascii="宋体" w:hAnsi="宋体" w:eastAsia="宋体" w:cs="宋体"/>
          <w:sz w:val="32"/>
          <w:szCs w:val="32"/>
          <w:lang w:eastAsia="zh-CN"/>
        </w:rPr>
        <w:t>，纳入单位资产统一管理。达到固定资产核算起点的，按照固定资产相关规定管理。</w:t>
      </w:r>
    </w:p>
    <w:p>
      <w:pPr>
        <w:ind w:left="0" w:leftChars="0"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第十三条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严格按照捐赠协议约定开展公益非盈利性业务活动，不得用于盈利性活动</w:t>
      </w:r>
      <w:r>
        <w:rPr>
          <w:rFonts w:hint="eastAsia" w:ascii="宋体" w:hAnsi="宋体" w:cs="宋体"/>
          <w:sz w:val="32"/>
          <w:szCs w:val="32"/>
          <w:lang w:eastAsia="zh-CN"/>
        </w:rPr>
        <w:t>；</w:t>
      </w:r>
      <w:r>
        <w:rPr>
          <w:rFonts w:hint="eastAsia" w:ascii="宋体" w:hAnsi="宋体" w:eastAsia="宋体" w:cs="宋体"/>
          <w:sz w:val="32"/>
          <w:szCs w:val="32"/>
          <w:lang w:eastAsia="zh-CN"/>
        </w:rPr>
        <w:t>捐赠协议限定用途的，医院不得擅自改变捐赠用途</w:t>
      </w:r>
      <w:r>
        <w:rPr>
          <w:rFonts w:hint="eastAsia" w:ascii="宋体" w:hAnsi="宋体" w:cs="宋体"/>
          <w:sz w:val="32"/>
          <w:szCs w:val="32"/>
          <w:lang w:eastAsia="zh-CN"/>
        </w:rPr>
        <w:t>；</w:t>
      </w:r>
      <w:r>
        <w:rPr>
          <w:rFonts w:hint="eastAsia" w:ascii="宋体" w:hAnsi="宋体" w:eastAsia="宋体" w:cs="宋体"/>
          <w:sz w:val="32"/>
          <w:szCs w:val="32"/>
          <w:lang w:eastAsia="zh-CN"/>
        </w:rPr>
        <w:t>如果确需改变用途的，应当征得捐赠人的书面同意。</w:t>
      </w:r>
    </w:p>
    <w:p>
      <w:pPr>
        <w:ind w:left="0" w:leftChars="0"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第十四条 货币捐赠使用遵循以下原则：</w:t>
      </w:r>
    </w:p>
    <w:p>
      <w:pPr>
        <w:ind w:left="0" w:leftChars="0"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（一）捐赠协议限定用途的、医院应按照捐赠协议约定的内容，明确开支范围，开支标准和支出审批程序</w:t>
      </w:r>
      <w:r>
        <w:rPr>
          <w:rFonts w:hint="eastAsia" w:ascii="宋体" w:hAnsi="宋体" w:cs="宋体"/>
          <w:sz w:val="32"/>
          <w:szCs w:val="32"/>
          <w:lang w:eastAsia="zh-CN"/>
        </w:rPr>
        <w:t>。</w:t>
      </w:r>
    </w:p>
    <w:p>
      <w:pPr>
        <w:ind w:left="0" w:leftChars="0"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rPr>
        <w:t>二</w:t>
      </w:r>
      <w:r>
        <w:rPr>
          <w:rFonts w:hint="eastAsia" w:ascii="宋体" w:hAnsi="宋体" w:eastAsia="宋体" w:cs="宋体"/>
          <w:sz w:val="32"/>
          <w:szCs w:val="32"/>
          <w:lang w:eastAsia="zh-CN"/>
        </w:rPr>
        <w:t>）</w:t>
      </w:r>
      <w:r>
        <w:rPr>
          <w:rFonts w:hint="eastAsia" w:ascii="宋体" w:hAnsi="宋体" w:eastAsia="宋体" w:cs="宋体"/>
          <w:sz w:val="32"/>
          <w:szCs w:val="32"/>
        </w:rPr>
        <w:t>捐赠协议未限定用途的，医院应结合我院职责或宗旨开展公益活动，并严格执行单位统一的开支范围和财务管理制度</w:t>
      </w:r>
      <w:r>
        <w:rPr>
          <w:rFonts w:hint="eastAsia" w:ascii="宋体" w:hAnsi="宋体" w:eastAsia="宋体" w:cs="宋体"/>
          <w:sz w:val="32"/>
          <w:szCs w:val="32"/>
          <w:lang w:eastAsia="zh-CN"/>
        </w:rPr>
        <w:t>；</w:t>
      </w:r>
    </w:p>
    <w:p>
      <w:pPr>
        <w:ind w:left="0" w:leftChars="0"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（三）</w:t>
      </w:r>
      <w:r>
        <w:rPr>
          <w:rFonts w:hint="eastAsia" w:ascii="宋体" w:hAnsi="宋体" w:eastAsia="宋体" w:cs="宋体"/>
          <w:sz w:val="32"/>
          <w:szCs w:val="32"/>
        </w:rPr>
        <w:t>医院不得支付与公益活动无关的费用</w:t>
      </w:r>
      <w:r>
        <w:rPr>
          <w:rFonts w:hint="eastAsia" w:ascii="宋体" w:hAnsi="宋体" w:eastAsia="宋体" w:cs="宋体"/>
          <w:sz w:val="32"/>
          <w:szCs w:val="32"/>
          <w:lang w:eastAsia="zh-CN"/>
        </w:rPr>
        <w:t>；</w:t>
      </w:r>
    </w:p>
    <w:p>
      <w:pPr>
        <w:ind w:left="0" w:leftChars="0"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rPr>
        <w:t>四</w:t>
      </w:r>
      <w:r>
        <w:rPr>
          <w:rFonts w:hint="eastAsia" w:ascii="宋体" w:hAnsi="宋体" w:eastAsia="宋体" w:cs="宋体"/>
          <w:sz w:val="32"/>
          <w:szCs w:val="32"/>
          <w:lang w:eastAsia="zh-CN"/>
        </w:rPr>
        <w:t>）</w:t>
      </w:r>
      <w:r>
        <w:rPr>
          <w:rFonts w:hint="eastAsia" w:ascii="宋体" w:hAnsi="宋体" w:eastAsia="宋体" w:cs="宋体"/>
          <w:sz w:val="32"/>
          <w:szCs w:val="32"/>
        </w:rPr>
        <w:t>医院重大项目</w:t>
      </w:r>
      <w:r>
        <w:rPr>
          <w:rFonts w:hint="eastAsia" w:ascii="宋体" w:hAnsi="宋体" w:eastAsia="宋体" w:cs="宋体"/>
          <w:sz w:val="32"/>
          <w:szCs w:val="32"/>
          <w:lang w:eastAsia="zh-CN"/>
        </w:rPr>
        <w:t>安排</w:t>
      </w:r>
      <w:r>
        <w:rPr>
          <w:rFonts w:hint="eastAsia" w:ascii="宋体" w:hAnsi="宋体" w:eastAsia="宋体" w:cs="宋体"/>
          <w:sz w:val="32"/>
          <w:szCs w:val="32"/>
        </w:rPr>
        <w:t>和大额资金使用应当有医院领导班子集体会议决定</w:t>
      </w:r>
      <w:r>
        <w:rPr>
          <w:rFonts w:hint="eastAsia" w:ascii="宋体" w:hAnsi="宋体" w:eastAsia="宋体" w:cs="宋体"/>
          <w:sz w:val="32"/>
          <w:szCs w:val="32"/>
          <w:lang w:eastAsia="zh-CN"/>
        </w:rPr>
        <w:t>；</w:t>
      </w:r>
    </w:p>
    <w:p>
      <w:pPr>
        <w:ind w:left="0" w:leftChars="0"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rPr>
        <w:t>五</w:t>
      </w:r>
      <w:r>
        <w:rPr>
          <w:rFonts w:hint="eastAsia" w:ascii="宋体" w:hAnsi="宋体" w:eastAsia="宋体" w:cs="宋体"/>
          <w:sz w:val="32"/>
          <w:szCs w:val="32"/>
          <w:lang w:eastAsia="zh-CN"/>
        </w:rPr>
        <w:t>）</w:t>
      </w:r>
      <w:r>
        <w:rPr>
          <w:rFonts w:hint="eastAsia" w:ascii="宋体" w:hAnsi="宋体" w:eastAsia="宋体" w:cs="宋体"/>
          <w:sz w:val="32"/>
          <w:szCs w:val="32"/>
        </w:rPr>
        <w:t>医院不得用捐赠货币资金列支管理费、人员工资福利等。</w:t>
      </w:r>
    </w:p>
    <w:p>
      <w:pPr>
        <w:ind w:left="0" w:leftChars="0"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第</w:t>
      </w:r>
      <w:r>
        <w:rPr>
          <w:rFonts w:hint="eastAsia" w:ascii="宋体" w:hAnsi="宋体" w:eastAsia="宋体" w:cs="宋体"/>
          <w:sz w:val="32"/>
          <w:szCs w:val="32"/>
          <w:lang w:eastAsia="zh-CN"/>
        </w:rPr>
        <w:t>十五条</w:t>
      </w:r>
      <w:r>
        <w:rPr>
          <w:rFonts w:hint="eastAsia" w:ascii="宋体" w:hAnsi="宋体" w:eastAsia="宋体" w:cs="宋体"/>
          <w:sz w:val="32"/>
          <w:szCs w:val="32"/>
        </w:rPr>
        <w:t xml:space="preserve"> 非货币捐赠使用</w:t>
      </w:r>
      <w:r>
        <w:rPr>
          <w:rFonts w:hint="eastAsia" w:ascii="宋体" w:hAnsi="宋体" w:eastAsia="宋体" w:cs="宋体"/>
          <w:sz w:val="32"/>
          <w:szCs w:val="32"/>
          <w:lang w:eastAsia="zh-CN"/>
        </w:rPr>
        <w:t>遵循</w:t>
      </w:r>
      <w:r>
        <w:rPr>
          <w:rFonts w:hint="eastAsia" w:ascii="宋体" w:hAnsi="宋体" w:eastAsia="宋体" w:cs="宋体"/>
          <w:sz w:val="32"/>
          <w:szCs w:val="32"/>
        </w:rPr>
        <w:t>以下原则</w:t>
      </w:r>
      <w:r>
        <w:rPr>
          <w:rFonts w:hint="eastAsia" w:ascii="宋体" w:hAnsi="宋体" w:eastAsia="宋体" w:cs="宋体"/>
          <w:sz w:val="32"/>
          <w:szCs w:val="32"/>
          <w:lang w:eastAsia="zh-CN"/>
        </w:rPr>
        <w:t>：</w:t>
      </w:r>
    </w:p>
    <w:p>
      <w:pPr>
        <w:ind w:left="0" w:leftChars="0"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rPr>
        <w:t>一</w:t>
      </w:r>
      <w:r>
        <w:rPr>
          <w:rFonts w:hint="eastAsia" w:ascii="宋体" w:hAnsi="宋体" w:eastAsia="宋体" w:cs="宋体"/>
          <w:sz w:val="32"/>
          <w:szCs w:val="32"/>
          <w:lang w:eastAsia="zh-CN"/>
        </w:rPr>
        <w:t>）</w:t>
      </w:r>
      <w:r>
        <w:rPr>
          <w:rFonts w:hint="eastAsia" w:ascii="宋体" w:hAnsi="宋体" w:eastAsia="宋体" w:cs="宋体"/>
          <w:sz w:val="32"/>
          <w:szCs w:val="32"/>
        </w:rPr>
        <w:t>捐赠协议限定用途的、医院应按照捐赠协议约定的内容，明确管理责任和使用范围</w:t>
      </w:r>
      <w:r>
        <w:rPr>
          <w:rFonts w:hint="eastAsia" w:ascii="宋体" w:hAnsi="宋体" w:eastAsia="宋体" w:cs="宋体"/>
          <w:sz w:val="32"/>
          <w:szCs w:val="32"/>
          <w:lang w:eastAsia="zh-CN"/>
        </w:rPr>
        <w:t>：</w:t>
      </w:r>
    </w:p>
    <w:p>
      <w:pPr>
        <w:ind w:left="0" w:leftChars="0"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rPr>
        <w:t>二</w:t>
      </w:r>
      <w:r>
        <w:rPr>
          <w:rFonts w:hint="eastAsia" w:ascii="宋体" w:hAnsi="宋体" w:eastAsia="宋体" w:cs="宋体"/>
          <w:sz w:val="32"/>
          <w:szCs w:val="32"/>
          <w:lang w:eastAsia="zh-CN"/>
        </w:rPr>
        <w:t>）捐赠</w:t>
      </w:r>
      <w:r>
        <w:rPr>
          <w:rFonts w:hint="eastAsia" w:ascii="宋体" w:hAnsi="宋体" w:eastAsia="宋体" w:cs="宋体"/>
          <w:sz w:val="32"/>
          <w:szCs w:val="32"/>
        </w:rPr>
        <w:t>协议未限定用途的，医院应结合我院职责或宗旨开展公益活动，并</w:t>
      </w:r>
      <w:r>
        <w:rPr>
          <w:rFonts w:hint="eastAsia" w:ascii="宋体" w:hAnsi="宋体" w:eastAsia="宋体" w:cs="宋体"/>
          <w:sz w:val="32"/>
          <w:szCs w:val="32"/>
          <w:lang w:eastAsia="zh-CN"/>
        </w:rPr>
        <w:t>严格</w:t>
      </w:r>
      <w:r>
        <w:rPr>
          <w:rFonts w:hint="eastAsia" w:ascii="宋体" w:hAnsi="宋体" w:eastAsia="宋体" w:cs="宋体"/>
          <w:sz w:val="32"/>
          <w:szCs w:val="32"/>
        </w:rPr>
        <w:t>执行单位统一的资产管理规定，合理安排</w:t>
      </w:r>
      <w:r>
        <w:rPr>
          <w:rFonts w:hint="eastAsia" w:ascii="宋体" w:hAnsi="宋体" w:eastAsia="宋体" w:cs="宋体"/>
          <w:sz w:val="32"/>
          <w:szCs w:val="32"/>
          <w:lang w:eastAsia="zh-CN"/>
        </w:rPr>
        <w:t>捐赠</w:t>
      </w:r>
      <w:r>
        <w:rPr>
          <w:rFonts w:hint="eastAsia" w:ascii="宋体" w:hAnsi="宋体" w:eastAsia="宋体" w:cs="宋体"/>
          <w:sz w:val="32"/>
          <w:szCs w:val="32"/>
        </w:rPr>
        <w:t>物品使用，提高使用效率</w:t>
      </w:r>
      <w:r>
        <w:rPr>
          <w:rFonts w:hint="eastAsia" w:ascii="宋体" w:hAnsi="宋体" w:eastAsia="宋体" w:cs="宋体"/>
          <w:sz w:val="32"/>
          <w:szCs w:val="32"/>
          <w:lang w:eastAsia="zh-CN"/>
        </w:rPr>
        <w:t>；</w:t>
      </w:r>
    </w:p>
    <w:p>
      <w:pPr>
        <w:ind w:left="0" w:leftChars="0"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rPr>
        <w:t>三</w:t>
      </w:r>
      <w:r>
        <w:rPr>
          <w:rFonts w:hint="eastAsia" w:ascii="宋体" w:hAnsi="宋体" w:eastAsia="宋体" w:cs="宋体"/>
          <w:sz w:val="32"/>
          <w:szCs w:val="32"/>
          <w:lang w:eastAsia="zh-CN"/>
        </w:rPr>
        <w:t>）</w:t>
      </w:r>
      <w:r>
        <w:rPr>
          <w:rFonts w:hint="eastAsia" w:ascii="宋体" w:hAnsi="宋体" w:eastAsia="宋体" w:cs="宋体"/>
          <w:sz w:val="32"/>
          <w:szCs w:val="32"/>
        </w:rPr>
        <w:t>医院不得用于开展非公益活动。</w:t>
      </w:r>
    </w:p>
    <w:p>
      <w:pPr>
        <w:ind w:left="0" w:leftChars="0" w:firstLine="640" w:firstLineChars="200"/>
        <w:rPr>
          <w:rFonts w:hint="eastAsia" w:ascii="宋体" w:hAnsi="宋体" w:eastAsia="宋体" w:cs="宋体"/>
          <w:sz w:val="32"/>
          <w:szCs w:val="32"/>
        </w:rPr>
      </w:pPr>
      <w:r>
        <w:rPr>
          <w:rFonts w:hint="eastAsia" w:ascii="宋体" w:hAnsi="宋体" w:eastAsia="宋体" w:cs="宋体"/>
          <w:sz w:val="32"/>
          <w:szCs w:val="32"/>
        </w:rPr>
        <w:t>第十</w:t>
      </w:r>
      <w:r>
        <w:rPr>
          <w:rFonts w:hint="eastAsia" w:ascii="宋体" w:hAnsi="宋体" w:eastAsia="宋体" w:cs="宋体"/>
          <w:sz w:val="32"/>
          <w:szCs w:val="32"/>
          <w:lang w:eastAsia="zh-CN"/>
        </w:rPr>
        <w:t>六</w:t>
      </w:r>
      <w:r>
        <w:rPr>
          <w:rFonts w:hint="eastAsia" w:ascii="宋体" w:hAnsi="宋体" w:eastAsia="宋体" w:cs="宋体"/>
          <w:sz w:val="32"/>
          <w:szCs w:val="32"/>
        </w:rPr>
        <w:t>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信息公开</w:t>
      </w:r>
    </w:p>
    <w:p>
      <w:pPr>
        <w:ind w:left="0" w:leftChars="0"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（一）</w:t>
      </w:r>
      <w:r>
        <w:rPr>
          <w:rFonts w:hint="eastAsia" w:ascii="宋体" w:hAnsi="宋体" w:eastAsia="宋体" w:cs="宋体"/>
          <w:sz w:val="32"/>
          <w:szCs w:val="32"/>
        </w:rPr>
        <w:t>医院应当向社会主动公开以下信息</w:t>
      </w:r>
      <w:r>
        <w:rPr>
          <w:rFonts w:hint="eastAsia" w:ascii="宋体" w:hAnsi="宋体" w:eastAsia="宋体" w:cs="宋体"/>
          <w:sz w:val="32"/>
          <w:szCs w:val="32"/>
          <w:lang w:eastAsia="zh-CN"/>
        </w:rPr>
        <w:t>：</w:t>
      </w:r>
    </w:p>
    <w:p>
      <w:pPr>
        <w:ind w:left="0" w:leftChars="0"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1.捐赠接受管理制度</w:t>
      </w:r>
      <w:r>
        <w:rPr>
          <w:rFonts w:hint="eastAsia" w:ascii="宋体" w:hAnsi="宋体" w:eastAsia="宋体" w:cs="宋体"/>
          <w:sz w:val="32"/>
          <w:szCs w:val="32"/>
          <w:lang w:eastAsia="zh-CN"/>
        </w:rPr>
        <w:t>；</w:t>
      </w:r>
    </w:p>
    <w:p>
      <w:pPr>
        <w:ind w:left="0" w:leftChars="0"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2.捐赠接受工作</w:t>
      </w:r>
      <w:r>
        <w:rPr>
          <w:rFonts w:hint="eastAsia" w:ascii="宋体" w:hAnsi="宋体" w:eastAsia="宋体" w:cs="宋体"/>
          <w:sz w:val="32"/>
          <w:szCs w:val="32"/>
          <w:lang w:eastAsia="zh-CN"/>
        </w:rPr>
        <w:t>流程；</w:t>
      </w:r>
    </w:p>
    <w:p>
      <w:pPr>
        <w:ind w:left="0" w:leftChars="0"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3.</w:t>
      </w:r>
      <w:r>
        <w:rPr>
          <w:rFonts w:hint="eastAsia" w:ascii="宋体" w:hAnsi="宋体" w:eastAsia="宋体" w:cs="宋体"/>
          <w:sz w:val="32"/>
          <w:szCs w:val="32"/>
          <w:lang w:eastAsia="zh-CN"/>
        </w:rPr>
        <w:t>受赠</w:t>
      </w:r>
      <w:r>
        <w:rPr>
          <w:rFonts w:hint="eastAsia" w:ascii="宋体" w:hAnsi="宋体" w:eastAsia="宋体" w:cs="宋体"/>
          <w:sz w:val="32"/>
          <w:szCs w:val="32"/>
        </w:rPr>
        <w:t>物资情况</w:t>
      </w:r>
      <w:r>
        <w:rPr>
          <w:rFonts w:hint="eastAsia" w:ascii="宋体" w:hAnsi="宋体" w:eastAsia="宋体" w:cs="宋体"/>
          <w:sz w:val="32"/>
          <w:szCs w:val="32"/>
          <w:lang w:eastAsia="zh-CN"/>
        </w:rPr>
        <w:t>；</w:t>
      </w:r>
    </w:p>
    <w:p>
      <w:pPr>
        <w:ind w:left="0" w:leftChars="0"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4.受</w:t>
      </w:r>
      <w:r>
        <w:rPr>
          <w:rFonts w:hint="eastAsia" w:ascii="宋体" w:hAnsi="宋体" w:eastAsia="宋体" w:cs="宋体"/>
          <w:sz w:val="32"/>
          <w:szCs w:val="32"/>
          <w:lang w:eastAsia="zh-CN"/>
        </w:rPr>
        <w:t>赠</w:t>
      </w:r>
      <w:r>
        <w:rPr>
          <w:rFonts w:hint="eastAsia" w:ascii="宋体" w:hAnsi="宋体" w:eastAsia="宋体" w:cs="宋体"/>
          <w:sz w:val="32"/>
          <w:szCs w:val="32"/>
        </w:rPr>
        <w:t>物资使用情况</w:t>
      </w:r>
      <w:r>
        <w:rPr>
          <w:rFonts w:hint="eastAsia" w:ascii="宋体" w:hAnsi="宋体" w:eastAsia="宋体" w:cs="宋体"/>
          <w:sz w:val="32"/>
          <w:szCs w:val="32"/>
          <w:lang w:eastAsia="zh-CN"/>
        </w:rPr>
        <w:t>；</w:t>
      </w:r>
    </w:p>
    <w:p>
      <w:pPr>
        <w:ind w:left="0" w:leftChars="0"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5.受赠项目审计报告</w:t>
      </w:r>
      <w:r>
        <w:rPr>
          <w:rFonts w:hint="eastAsia" w:ascii="宋体" w:hAnsi="宋体" w:eastAsia="宋体" w:cs="宋体"/>
          <w:sz w:val="32"/>
          <w:szCs w:val="32"/>
          <w:lang w:eastAsia="zh-CN"/>
        </w:rPr>
        <w:t>；</w:t>
      </w:r>
    </w:p>
    <w:p>
      <w:pPr>
        <w:ind w:left="0" w:leftChars="0" w:firstLine="640" w:firstLineChars="200"/>
        <w:rPr>
          <w:rFonts w:hint="eastAsia" w:ascii="宋体" w:hAnsi="宋体" w:eastAsia="宋体" w:cs="宋体"/>
          <w:sz w:val="32"/>
          <w:szCs w:val="32"/>
        </w:rPr>
      </w:pPr>
      <w:r>
        <w:rPr>
          <w:rFonts w:hint="eastAsia" w:ascii="宋体" w:hAnsi="宋体" w:eastAsia="宋体" w:cs="宋体"/>
          <w:sz w:val="32"/>
          <w:szCs w:val="32"/>
        </w:rPr>
        <w:t>6.依照法律法规应当公开的其他信息。</w:t>
      </w:r>
    </w:p>
    <w:p>
      <w:pPr>
        <w:ind w:left="0" w:leftChars="0"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rPr>
        <w:t>二</w:t>
      </w:r>
      <w:r>
        <w:rPr>
          <w:rFonts w:hint="eastAsia" w:ascii="宋体" w:hAnsi="宋体" w:eastAsia="宋体" w:cs="宋体"/>
          <w:sz w:val="32"/>
          <w:szCs w:val="32"/>
          <w:lang w:eastAsia="zh-CN"/>
        </w:rPr>
        <w:t>）</w:t>
      </w:r>
      <w:r>
        <w:rPr>
          <w:rFonts w:hint="eastAsia" w:ascii="宋体" w:hAnsi="宋体" w:eastAsia="宋体" w:cs="宋体"/>
          <w:sz w:val="32"/>
          <w:szCs w:val="32"/>
        </w:rPr>
        <w:t>医院应当在规定时间公开受赠信息</w:t>
      </w:r>
    </w:p>
    <w:p>
      <w:pPr>
        <w:ind w:left="0" w:leftChars="0"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1.每年3月31日前公布上一年度本单位受</w:t>
      </w:r>
      <w:r>
        <w:rPr>
          <w:rFonts w:hint="eastAsia" w:ascii="宋体" w:hAnsi="宋体" w:eastAsia="宋体" w:cs="宋体"/>
          <w:sz w:val="32"/>
          <w:szCs w:val="32"/>
          <w:lang w:eastAsia="zh-CN"/>
        </w:rPr>
        <w:t>赠</w:t>
      </w:r>
      <w:r>
        <w:rPr>
          <w:rFonts w:hint="eastAsia" w:ascii="宋体" w:hAnsi="宋体" w:eastAsia="宋体" w:cs="宋体"/>
          <w:sz w:val="32"/>
          <w:szCs w:val="32"/>
        </w:rPr>
        <w:t>物资、物资使用和管理情况</w:t>
      </w:r>
      <w:r>
        <w:rPr>
          <w:rFonts w:hint="eastAsia" w:ascii="宋体" w:hAnsi="宋体" w:cs="宋体"/>
          <w:sz w:val="32"/>
          <w:szCs w:val="32"/>
          <w:lang w:eastAsia="zh-CN"/>
        </w:rPr>
        <w:t>。</w:t>
      </w:r>
    </w:p>
    <w:p>
      <w:pPr>
        <w:ind w:left="0" w:leftChars="0" w:firstLine="838" w:firstLineChars="262"/>
        <w:rPr>
          <w:rFonts w:hint="eastAsia" w:ascii="宋体" w:hAnsi="宋体" w:eastAsia="宋体" w:cs="宋体"/>
          <w:sz w:val="32"/>
          <w:szCs w:val="32"/>
        </w:rPr>
      </w:pPr>
      <w:r>
        <w:rPr>
          <w:rFonts w:hint="eastAsia" w:ascii="宋体" w:hAnsi="宋体" w:eastAsia="宋体" w:cs="宋体"/>
          <w:sz w:val="32"/>
          <w:szCs w:val="32"/>
        </w:rPr>
        <w:t>2.国家有关法规对信息公开的要求。</w:t>
      </w:r>
    </w:p>
    <w:p>
      <w:pPr>
        <w:ind w:left="0" w:leftChars="0"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rPr>
        <w:t>三</w:t>
      </w:r>
      <w:r>
        <w:rPr>
          <w:rFonts w:hint="eastAsia" w:ascii="宋体" w:hAnsi="宋体" w:eastAsia="宋体" w:cs="宋体"/>
          <w:sz w:val="32"/>
          <w:szCs w:val="32"/>
          <w:lang w:eastAsia="zh-CN"/>
        </w:rPr>
        <w:t>）</w:t>
      </w:r>
      <w:r>
        <w:rPr>
          <w:rFonts w:hint="eastAsia" w:ascii="宋体" w:hAnsi="宋体" w:eastAsia="宋体" w:cs="宋体"/>
          <w:sz w:val="32"/>
          <w:szCs w:val="32"/>
        </w:rPr>
        <w:t>医院应当在门户网站向社会公开受赠信息。</w:t>
      </w:r>
    </w:p>
    <w:p>
      <w:pPr>
        <w:ind w:left="0" w:leftChars="0"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rPr>
        <w:t>四</w:t>
      </w:r>
      <w:r>
        <w:rPr>
          <w:rFonts w:hint="eastAsia" w:ascii="宋体" w:hAnsi="宋体" w:eastAsia="宋体" w:cs="宋体"/>
          <w:sz w:val="32"/>
          <w:szCs w:val="32"/>
          <w:lang w:eastAsia="zh-CN"/>
        </w:rPr>
        <w:t>）</w:t>
      </w:r>
      <w:r>
        <w:rPr>
          <w:rFonts w:hint="eastAsia" w:ascii="宋体" w:hAnsi="宋体" w:eastAsia="宋体" w:cs="宋体"/>
          <w:sz w:val="32"/>
          <w:szCs w:val="32"/>
        </w:rPr>
        <w:t>对公众和捐赠人查询或质疑，医院应当依法及时</w:t>
      </w:r>
      <w:r>
        <w:rPr>
          <w:rFonts w:hint="eastAsia" w:ascii="宋体" w:hAnsi="宋体" w:eastAsia="宋体" w:cs="宋体"/>
          <w:sz w:val="32"/>
          <w:szCs w:val="32"/>
          <w:lang w:eastAsia="zh-CN"/>
        </w:rPr>
        <w:t>、</w:t>
      </w:r>
      <w:r>
        <w:rPr>
          <w:rFonts w:hint="eastAsia" w:ascii="宋体" w:hAnsi="宋体" w:eastAsia="宋体" w:cs="宋体"/>
          <w:sz w:val="32"/>
          <w:szCs w:val="32"/>
        </w:rPr>
        <w:t>如实答复。</w:t>
      </w:r>
    </w:p>
    <w:p>
      <w:pPr>
        <w:ind w:left="0" w:leftChars="0"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rPr>
        <w:t>五</w:t>
      </w:r>
      <w:r>
        <w:rPr>
          <w:rFonts w:hint="eastAsia" w:ascii="宋体" w:hAnsi="宋体" w:eastAsia="宋体" w:cs="宋体"/>
          <w:sz w:val="32"/>
          <w:szCs w:val="32"/>
          <w:lang w:eastAsia="zh-CN"/>
        </w:rPr>
        <w:t>）</w:t>
      </w:r>
      <w:r>
        <w:rPr>
          <w:rFonts w:hint="eastAsia" w:ascii="宋体" w:hAnsi="宋体" w:eastAsia="宋体" w:cs="宋体"/>
          <w:sz w:val="32"/>
          <w:szCs w:val="32"/>
        </w:rPr>
        <w:t>医院应当对其公开信息和信息答复的真实性负责。</w:t>
      </w:r>
    </w:p>
    <w:p>
      <w:pPr>
        <w:ind w:left="0" w:leftChars="0" w:firstLine="640" w:firstLineChars="200"/>
        <w:rPr>
          <w:rFonts w:hint="eastAsia" w:ascii="宋体" w:hAnsi="宋体" w:eastAsia="宋体" w:cs="宋体"/>
          <w:sz w:val="32"/>
          <w:szCs w:val="32"/>
        </w:rPr>
      </w:pPr>
      <w:r>
        <w:rPr>
          <w:rFonts w:hint="eastAsia" w:ascii="宋体" w:hAnsi="宋体" w:eastAsia="宋体" w:cs="宋体"/>
          <w:sz w:val="32"/>
          <w:szCs w:val="32"/>
        </w:rPr>
        <w:t>第十</w:t>
      </w:r>
      <w:r>
        <w:rPr>
          <w:rFonts w:hint="eastAsia" w:ascii="宋体" w:hAnsi="宋体" w:eastAsia="宋体" w:cs="宋体"/>
          <w:sz w:val="32"/>
          <w:szCs w:val="32"/>
          <w:lang w:eastAsia="zh-CN"/>
        </w:rPr>
        <w:t>七</w:t>
      </w:r>
      <w:r>
        <w:rPr>
          <w:rFonts w:hint="eastAsia" w:ascii="宋体" w:hAnsi="宋体" w:eastAsia="宋体" w:cs="宋体"/>
          <w:sz w:val="32"/>
          <w:szCs w:val="32"/>
        </w:rPr>
        <w:t>条 监督管理</w:t>
      </w:r>
    </w:p>
    <w:p>
      <w:pPr>
        <w:ind w:left="0" w:leftChars="0"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rPr>
        <w:t>一</w:t>
      </w:r>
      <w:r>
        <w:rPr>
          <w:rFonts w:hint="eastAsia" w:ascii="宋体" w:hAnsi="宋体" w:eastAsia="宋体" w:cs="宋体"/>
          <w:sz w:val="32"/>
          <w:szCs w:val="32"/>
          <w:lang w:eastAsia="zh-CN"/>
        </w:rPr>
        <w:t>）</w:t>
      </w:r>
      <w:r>
        <w:rPr>
          <w:rFonts w:hint="eastAsia" w:ascii="宋体" w:hAnsi="宋体" w:eastAsia="宋体" w:cs="宋体"/>
          <w:sz w:val="32"/>
          <w:szCs w:val="32"/>
        </w:rPr>
        <w:t>医院应当建立健全捐赠管理使用责任制度，明确管理职责、工作制度。</w:t>
      </w:r>
    </w:p>
    <w:p>
      <w:pPr>
        <w:ind w:left="0" w:leftChars="0"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rPr>
        <w:t>二</w:t>
      </w:r>
      <w:r>
        <w:rPr>
          <w:rFonts w:hint="eastAsia" w:ascii="宋体" w:hAnsi="宋体" w:eastAsia="宋体" w:cs="宋体"/>
          <w:sz w:val="32"/>
          <w:szCs w:val="32"/>
          <w:lang w:eastAsia="zh-CN"/>
        </w:rPr>
        <w:t>）</w:t>
      </w:r>
      <w:r>
        <w:rPr>
          <w:rFonts w:hint="eastAsia" w:ascii="宋体" w:hAnsi="宋体" w:eastAsia="宋体" w:cs="宋体"/>
          <w:sz w:val="32"/>
          <w:szCs w:val="32"/>
        </w:rPr>
        <w:t>医院接受捐赠管理和使用情况应当</w:t>
      </w:r>
      <w:r>
        <w:rPr>
          <w:rFonts w:hint="eastAsia" w:ascii="宋体" w:hAnsi="宋体" w:eastAsia="宋体" w:cs="宋体"/>
          <w:sz w:val="32"/>
          <w:szCs w:val="32"/>
          <w:lang w:eastAsia="zh-CN"/>
        </w:rPr>
        <w:t>纳入单位</w:t>
      </w:r>
      <w:r>
        <w:rPr>
          <w:rFonts w:hint="eastAsia" w:ascii="宋体" w:hAnsi="宋体" w:eastAsia="宋体" w:cs="宋体"/>
          <w:sz w:val="32"/>
          <w:szCs w:val="32"/>
        </w:rPr>
        <w:t>主要负责人经济责任审计的重要内容</w:t>
      </w:r>
      <w:r>
        <w:rPr>
          <w:rFonts w:hint="eastAsia" w:ascii="宋体" w:hAnsi="宋体" w:eastAsia="宋体" w:cs="宋体"/>
          <w:sz w:val="32"/>
          <w:szCs w:val="32"/>
          <w:lang w:eastAsia="zh-CN"/>
        </w:rPr>
        <w:t>。</w:t>
      </w:r>
    </w:p>
    <w:p>
      <w:pPr>
        <w:ind w:left="0" w:leftChars="0"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rPr>
        <w:t>三</w:t>
      </w:r>
      <w:r>
        <w:rPr>
          <w:rFonts w:hint="eastAsia" w:ascii="宋体" w:hAnsi="宋体" w:eastAsia="宋体" w:cs="宋体"/>
          <w:sz w:val="32"/>
          <w:szCs w:val="32"/>
          <w:lang w:eastAsia="zh-CN"/>
        </w:rPr>
        <w:t>）</w:t>
      </w:r>
      <w:r>
        <w:rPr>
          <w:rFonts w:hint="eastAsia" w:ascii="宋体" w:hAnsi="宋体" w:eastAsia="宋体" w:cs="宋体"/>
          <w:sz w:val="32"/>
          <w:szCs w:val="32"/>
        </w:rPr>
        <w:t>受赠单位应当定期开展捐赠管理检查和审计工作，并及时将检查、审计结果予以公开</w:t>
      </w:r>
      <w:r>
        <w:rPr>
          <w:rFonts w:hint="eastAsia" w:ascii="宋体" w:hAnsi="宋体" w:eastAsia="宋体" w:cs="宋体"/>
          <w:sz w:val="32"/>
          <w:szCs w:val="32"/>
          <w:lang w:eastAsia="zh-CN"/>
        </w:rPr>
        <w:t>。</w:t>
      </w:r>
    </w:p>
    <w:p>
      <w:pPr>
        <w:ind w:left="0" w:leftChars="0" w:firstLine="960" w:firstLineChars="300"/>
        <w:rPr>
          <w:rFonts w:hint="eastAsia" w:ascii="宋体" w:hAnsi="宋体" w:eastAsia="宋体" w:cs="宋体"/>
          <w:sz w:val="32"/>
          <w:szCs w:val="32"/>
        </w:rPr>
      </w:pPr>
      <w:r>
        <w:rPr>
          <w:rFonts w:hint="eastAsia" w:ascii="宋体" w:hAnsi="宋体" w:eastAsia="宋体" w:cs="宋体"/>
          <w:sz w:val="32"/>
          <w:szCs w:val="32"/>
        </w:rPr>
        <w:t>第十</w:t>
      </w:r>
      <w:r>
        <w:rPr>
          <w:rFonts w:hint="eastAsia" w:ascii="宋体" w:hAnsi="宋体" w:eastAsia="宋体" w:cs="宋体"/>
          <w:sz w:val="32"/>
          <w:szCs w:val="32"/>
          <w:lang w:eastAsia="zh-CN"/>
        </w:rPr>
        <w:t>八</w:t>
      </w:r>
      <w:r>
        <w:rPr>
          <w:rFonts w:hint="eastAsia" w:ascii="宋体" w:hAnsi="宋体" w:eastAsia="宋体" w:cs="宋体"/>
          <w:sz w:val="32"/>
          <w:szCs w:val="32"/>
        </w:rPr>
        <w:t>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本办法自发布之日起施行。</w:t>
      </w:r>
    </w:p>
    <w:p>
      <w:pPr>
        <w:ind w:left="0" w:leftChars="0" w:firstLine="560" w:firstLineChars="200"/>
        <w:rPr>
          <w:sz w:val="28"/>
          <w:szCs w:val="28"/>
        </w:rPr>
      </w:pPr>
    </w:p>
    <w:p>
      <w:pPr>
        <w:ind w:left="0" w:leftChars="0" w:firstLine="640" w:firstLineChars="200"/>
        <w:jc w:val="center"/>
        <w:rPr>
          <w:rFonts w:hint="eastAsia" w:ascii="黑体" w:hAnsi="黑体" w:eastAsia="黑体" w:cs="黑体"/>
          <w:sz w:val="32"/>
          <w:szCs w:val="32"/>
        </w:rPr>
      </w:pPr>
    </w:p>
    <w:p>
      <w:pPr>
        <w:ind w:left="0" w:leftChars="0"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w:t>
      </w:r>
      <w:r>
        <w:rPr>
          <w:rFonts w:hint="eastAsia" w:ascii="宋体" w:hAnsi="宋体" w:cs="宋体"/>
          <w:sz w:val="32"/>
          <w:szCs w:val="32"/>
          <w:lang w:val="en-US" w:eastAsia="zh-CN"/>
        </w:rPr>
        <w:t xml:space="preserve">                     </w:t>
      </w:r>
      <w:r>
        <w:rPr>
          <w:rFonts w:hint="eastAsia" w:ascii="宋体" w:hAnsi="宋体" w:eastAsia="宋体" w:cs="宋体"/>
          <w:sz w:val="32"/>
          <w:szCs w:val="32"/>
          <w:lang w:val="en-US" w:eastAsia="zh-CN"/>
        </w:rPr>
        <w:t>沈阳市妇幼保健院</w:t>
      </w:r>
    </w:p>
    <w:p>
      <w:pPr>
        <w:ind w:left="0" w:leftChars="0" w:firstLine="4160" w:firstLineChars="1300"/>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2022年7月15日</w:t>
      </w:r>
    </w:p>
    <w:p>
      <w:pPr>
        <w:ind w:left="0" w:leftChars="0" w:firstLine="640" w:firstLineChars="200"/>
        <w:jc w:val="center"/>
        <w:rPr>
          <w:rFonts w:hint="eastAsia" w:ascii="黑体" w:hAnsi="黑体" w:eastAsia="黑体" w:cs="黑体"/>
          <w:sz w:val="32"/>
          <w:szCs w:val="32"/>
        </w:rPr>
      </w:pPr>
    </w:p>
    <w:p>
      <w:pPr>
        <w:jc w:val="both"/>
        <w:rPr>
          <w:rFonts w:hint="eastAsia" w:ascii="黑体" w:hAnsi="黑体" w:eastAsia="黑体" w:cs="黑体"/>
          <w:sz w:val="32"/>
          <w:szCs w:val="32"/>
        </w:rPr>
      </w:pPr>
    </w:p>
    <w:p>
      <w:pPr>
        <w:ind w:left="0" w:leftChars="0" w:firstLine="0" w:firstLineChars="0"/>
        <w:jc w:val="center"/>
        <w:rPr>
          <w:rFonts w:hint="eastAsia" w:ascii="宋体" w:hAnsi="宋体" w:eastAsia="宋体" w:cs="宋体"/>
          <w:b/>
          <w:bCs/>
          <w:sz w:val="44"/>
          <w:szCs w:val="44"/>
        </w:rPr>
      </w:pPr>
    </w:p>
    <w:p>
      <w:pPr>
        <w:ind w:left="0" w:leftChars="0" w:firstLine="0" w:firstLineChars="0"/>
        <w:jc w:val="center"/>
        <w:rPr>
          <w:rFonts w:hint="eastAsia" w:ascii="宋体" w:hAnsi="宋体" w:eastAsia="宋体" w:cs="宋体"/>
          <w:b/>
          <w:bCs/>
          <w:sz w:val="44"/>
          <w:szCs w:val="44"/>
        </w:rPr>
      </w:pPr>
    </w:p>
    <w:p>
      <w:pPr>
        <w:ind w:left="0" w:leftChars="0" w:firstLine="0" w:firstLineChars="0"/>
        <w:jc w:val="center"/>
        <w:rPr>
          <w:rFonts w:hint="eastAsia" w:ascii="宋体" w:hAnsi="宋体" w:eastAsia="宋体" w:cs="宋体"/>
          <w:b/>
          <w:bCs/>
          <w:sz w:val="44"/>
          <w:szCs w:val="4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Arial Black"/>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AD3599"/>
    <w:multiLevelType w:val="singleLevel"/>
    <w:tmpl w:val="B3AD3599"/>
    <w:lvl w:ilvl="0" w:tentative="0">
      <w:start w:val="2"/>
      <w:numFmt w:val="chineseCounting"/>
      <w:suff w:val="space"/>
      <w:lvlText w:val="第%1条"/>
      <w:lvlJc w:val="left"/>
      <w:rPr>
        <w:rFonts w:hint="eastAsia"/>
      </w:rPr>
    </w:lvl>
  </w:abstractNum>
  <w:abstractNum w:abstractNumId="1">
    <w:nsid w:val="607077C8"/>
    <w:multiLevelType w:val="singleLevel"/>
    <w:tmpl w:val="607077C8"/>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A4MDA5M2YzODlkM2QyYWQzYWMyMDRlZDIxNDgzZTUifQ=="/>
  </w:docVars>
  <w:rsids>
    <w:rsidRoot w:val="008C13DA"/>
    <w:rsid w:val="00061B00"/>
    <w:rsid w:val="000E1439"/>
    <w:rsid w:val="00171FE6"/>
    <w:rsid w:val="001C2655"/>
    <w:rsid w:val="00222EEC"/>
    <w:rsid w:val="00237630"/>
    <w:rsid w:val="00282DF1"/>
    <w:rsid w:val="00303942"/>
    <w:rsid w:val="00357B92"/>
    <w:rsid w:val="003A5127"/>
    <w:rsid w:val="003A6E5B"/>
    <w:rsid w:val="003E4661"/>
    <w:rsid w:val="00421B42"/>
    <w:rsid w:val="00436BBE"/>
    <w:rsid w:val="004541D9"/>
    <w:rsid w:val="004B27B0"/>
    <w:rsid w:val="004F211D"/>
    <w:rsid w:val="00507716"/>
    <w:rsid w:val="00537814"/>
    <w:rsid w:val="005A59E7"/>
    <w:rsid w:val="0060177B"/>
    <w:rsid w:val="006B57AE"/>
    <w:rsid w:val="0070312D"/>
    <w:rsid w:val="0072200A"/>
    <w:rsid w:val="00747363"/>
    <w:rsid w:val="0078261C"/>
    <w:rsid w:val="007C729D"/>
    <w:rsid w:val="007F56F7"/>
    <w:rsid w:val="00805413"/>
    <w:rsid w:val="008C13DA"/>
    <w:rsid w:val="0097391E"/>
    <w:rsid w:val="009C459E"/>
    <w:rsid w:val="009E0C7C"/>
    <w:rsid w:val="00A5311A"/>
    <w:rsid w:val="00A9782C"/>
    <w:rsid w:val="00AA1B51"/>
    <w:rsid w:val="00AA28E8"/>
    <w:rsid w:val="00AD6BA0"/>
    <w:rsid w:val="00B25D25"/>
    <w:rsid w:val="00B40409"/>
    <w:rsid w:val="00B553D7"/>
    <w:rsid w:val="00BA7F3D"/>
    <w:rsid w:val="00CC10C1"/>
    <w:rsid w:val="00CE4D02"/>
    <w:rsid w:val="00DA25A2"/>
    <w:rsid w:val="00DC2D25"/>
    <w:rsid w:val="00DF792E"/>
    <w:rsid w:val="00E66834"/>
    <w:rsid w:val="00EB2743"/>
    <w:rsid w:val="00F239F5"/>
    <w:rsid w:val="00F56850"/>
    <w:rsid w:val="00F62C00"/>
    <w:rsid w:val="00F70AF9"/>
    <w:rsid w:val="11884549"/>
    <w:rsid w:val="48A13092"/>
    <w:rsid w:val="59753C5F"/>
    <w:rsid w:val="5F1D73A5"/>
    <w:rsid w:val="6F901F5B"/>
    <w:rsid w:val="787B4D81"/>
    <w:rsid w:val="7FD37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2219</Words>
  <Characters>2232</Characters>
  <Lines>30</Lines>
  <Paragraphs>8</Paragraphs>
  <TotalTime>24</TotalTime>
  <ScaleCrop>false</ScaleCrop>
  <LinksUpToDate>false</LinksUpToDate>
  <CharactersWithSpaces>2274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2020-02-20T02:52:00Z</dcterms:created>
  <dc:creator>Sky123.Org</dc:creator>
  <cp:lastModifiedBy>Administrator</cp:lastModifiedBy>
  <cp:lastPrinted>2022-07-18T06:30:00Z</cp:lastPrinted>
  <dcterms:modified xsi:type="dcterms:W3CDTF">2022-11-02T08:19:44Z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EC90F220083E4CD095E36575BD8E40E4</vt:lpwstr>
  </property>
</Properties>
</file>